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20" w:afterLines="50" w:afterAutospacing="0"/>
        <w:jc w:val="center"/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Calibri" w:hAnsi="Calibri" w:cs="Times New Roman"/>
          <w:b/>
          <w:spacing w:val="0"/>
          <w:kern w:val="2"/>
          <w:sz w:val="36"/>
          <w:szCs w:val="36"/>
          <w:lang w:val="en-US" w:eastAsia="zh-CN" w:bidi="ar-SA"/>
        </w:rPr>
        <w:t>包头市保安服务公司</w:t>
      </w:r>
    </w:p>
    <w:p>
      <w:pPr>
        <w:pStyle w:val="3"/>
        <w:shd w:val="clear" w:color="auto" w:fill="FFFFFF"/>
        <w:spacing w:before="0" w:beforeAutospacing="0" w:after="120" w:afterLines="50" w:afterAutospacing="0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Calibri" w:hAnsi="Calibri" w:eastAsia="宋体" w:cs="Times New Roman"/>
          <w:b/>
          <w:spacing w:val="0"/>
          <w:kern w:val="2"/>
          <w:sz w:val="36"/>
          <w:szCs w:val="36"/>
          <w:lang w:val="en-US" w:eastAsia="zh-CN" w:bidi="ar-SA"/>
        </w:rPr>
        <w:t>招聘</w:t>
      </w:r>
      <w:r>
        <w:rPr>
          <w:rFonts w:hint="eastAsia"/>
          <w:b/>
          <w:sz w:val="36"/>
          <w:szCs w:val="36"/>
          <w:lang w:eastAsia="zh-CN"/>
        </w:rPr>
        <w:t>报名登记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151" w:tblpY="788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58"/>
        <w:gridCol w:w="1196"/>
        <w:gridCol w:w="6"/>
        <w:gridCol w:w="1149"/>
        <w:gridCol w:w="1725"/>
        <w:gridCol w:w="3"/>
        <w:gridCol w:w="884"/>
        <w:gridCol w:w="343"/>
        <w:gridCol w:w="268"/>
        <w:gridCol w:w="683"/>
        <w:gridCol w:w="4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入党/团时间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32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最高学历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32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号码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紧急联系人电话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相关行业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从业经验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  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年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应聘岗位从业经验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□无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5" w:type="dxa"/>
            <w:vMerge w:val="restart"/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教育经历（从高</w:t>
            </w:r>
          </w:p>
          <w:p>
            <w:pPr>
              <w:spacing w:line="360" w:lineRule="exact"/>
              <w:ind w:left="113" w:right="11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中起填写）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间</w:t>
            </w:r>
          </w:p>
        </w:tc>
        <w:tc>
          <w:tcPr>
            <w:tcW w:w="7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毕业院校/机构/专业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tabs>
                <w:tab w:val="center" w:pos="971"/>
                <w:tab w:val="right" w:pos="1824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</w:t>
            </w:r>
          </w:p>
        </w:tc>
        <w:tc>
          <w:tcPr>
            <w:tcW w:w="7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</w:t>
            </w:r>
          </w:p>
        </w:tc>
        <w:tc>
          <w:tcPr>
            <w:tcW w:w="7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</w:t>
            </w:r>
          </w:p>
        </w:tc>
        <w:tc>
          <w:tcPr>
            <w:tcW w:w="7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60" w:lineRule="exact"/>
              <w:ind w:left="210" w:left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     件</w:t>
            </w: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学历/学位证书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其他证书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英语等级证书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计算机等级证书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技术等级证书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其他专业证书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4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业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历</w:t>
            </w:r>
          </w:p>
        </w:tc>
        <w:tc>
          <w:tcPr>
            <w:tcW w:w="906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请详细描述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951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说明：</w:t>
            </w:r>
          </w:p>
          <w:p>
            <w:pPr>
              <w:spacing w:line="360" w:lineRule="exact"/>
              <w:ind w:firstLine="422" w:firstLineChars="200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1.《报名表》内每一项都为必填项，如没有请填写“无”；请详细描述学习、工作经历及所应聘岗位的工作经历、年限、成果等。</w:t>
            </w:r>
          </w:p>
          <w:p>
            <w:pPr>
              <w:spacing w:line="360" w:lineRule="exact"/>
              <w:ind w:firstLine="422" w:firstLineChars="2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2.个人基本情况及学历工作信息我公司将列入背景调查内容项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100" w:after="100" w:line="360" w:lineRule="auto"/>
      <w:jc w:val="left"/>
      <w:outlineLvl w:val="1"/>
    </w:pPr>
    <w:rPr>
      <w:rFonts w:ascii="Cambria" w:hAnsi="Cambria" w:eastAsia="仿宋" w:cs="Times New Roman"/>
      <w:b/>
      <w:bCs/>
      <w:kern w:val="2"/>
      <w:sz w:val="30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2021-02-01T10:09:40Z</dcterms:created>
  <dc:creator>Administrator</dc:creator>
  <cp:lastModifiedBy>后知后觉</cp:lastModifiedBy>
  <dcterms:modified xsi:type="dcterms:W3CDTF">2021-02-01T10:09:44Z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